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32" w:rsidRDefault="00295032">
      <w:pPr>
        <w:pStyle w:val="BodyText"/>
        <w:ind w:left="0"/>
        <w:rPr>
          <w:rFonts w:ascii="Times New Roman"/>
          <w:sz w:val="20"/>
        </w:rPr>
      </w:pPr>
    </w:p>
    <w:p w:rsidR="00295032" w:rsidRDefault="00295032">
      <w:pPr>
        <w:pStyle w:val="BodyText"/>
        <w:ind w:left="0"/>
        <w:rPr>
          <w:rFonts w:ascii="Times New Roman"/>
          <w:sz w:val="20"/>
        </w:rPr>
      </w:pPr>
    </w:p>
    <w:p w:rsidR="00295032" w:rsidRDefault="00295032">
      <w:pPr>
        <w:pStyle w:val="BodyText"/>
        <w:ind w:left="0"/>
        <w:rPr>
          <w:rFonts w:ascii="Times New Roman"/>
          <w:sz w:val="20"/>
        </w:rPr>
      </w:pPr>
    </w:p>
    <w:p w:rsidR="00295032" w:rsidRDefault="00295032">
      <w:pPr>
        <w:pStyle w:val="BodyText"/>
        <w:ind w:left="0"/>
        <w:rPr>
          <w:rFonts w:ascii="Times New Roman"/>
          <w:sz w:val="20"/>
        </w:rPr>
      </w:pPr>
    </w:p>
    <w:p w:rsidR="00295032" w:rsidRDefault="00295032">
      <w:pPr>
        <w:pStyle w:val="BodyText"/>
        <w:spacing w:before="11"/>
        <w:ind w:left="0"/>
        <w:rPr>
          <w:rFonts w:ascii="Times New Roman"/>
          <w:sz w:val="20"/>
        </w:rPr>
      </w:pPr>
    </w:p>
    <w:p w:rsidR="00295032" w:rsidRDefault="00295032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Positive Progress Tuition" style="position:absolute;left:0;text-align:left;margin-left:74.65pt;margin-top:-43.65pt;width:64.85pt;height:68pt;z-index:251658240;visibility:visible;mso-wrap-distance-left:0;mso-wrap-distance-right:0;mso-position-horizontal-relative:page">
            <v:imagedata r:id="rId7" o:title=""/>
            <w10:wrap anchorx="page"/>
          </v:shape>
        </w:pict>
      </w:r>
      <w:r>
        <w:rPr>
          <w:color w:val="00AF50"/>
        </w:rPr>
        <w:t>Positive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Progress</w:t>
      </w:r>
      <w:r>
        <w:rPr>
          <w:color w:val="00AF50"/>
          <w:spacing w:val="-26"/>
        </w:rPr>
        <w:t xml:space="preserve"> </w:t>
      </w:r>
      <w:r>
        <w:rPr>
          <w:color w:val="00AF50"/>
        </w:rPr>
        <w:t>Tuition</w:t>
      </w:r>
    </w:p>
    <w:p w:rsidR="00295032" w:rsidRDefault="00295032">
      <w:pPr>
        <w:pStyle w:val="BodyText"/>
        <w:ind w:left="0"/>
        <w:rPr>
          <w:sz w:val="52"/>
        </w:rPr>
      </w:pPr>
    </w:p>
    <w:p w:rsidR="00295032" w:rsidRDefault="00295032">
      <w:pPr>
        <w:pStyle w:val="BodyText"/>
        <w:ind w:left="0"/>
        <w:rPr>
          <w:sz w:val="52"/>
        </w:rPr>
      </w:pPr>
    </w:p>
    <w:p w:rsidR="00295032" w:rsidRDefault="00295032">
      <w:pPr>
        <w:spacing w:before="364" w:line="237" w:lineRule="auto"/>
        <w:ind w:left="1476" w:right="1487"/>
        <w:jc w:val="center"/>
        <w:rPr>
          <w:rFonts w:ascii="Arial"/>
          <w:b/>
          <w:sz w:val="32"/>
        </w:rPr>
      </w:pPr>
      <w:r>
        <w:rPr>
          <w:rFonts w:ascii="Arial" w:eastAsia="Times New Roman"/>
          <w:b/>
          <w:sz w:val="32"/>
        </w:rPr>
        <w:t>Malpractice and Maladministration Policy</w:t>
      </w:r>
      <w:r>
        <w:rPr>
          <w:rFonts w:ascii="Arial" w:eastAsia="Times New Roman"/>
          <w:b/>
          <w:spacing w:val="-86"/>
          <w:sz w:val="32"/>
        </w:rPr>
        <w:t xml:space="preserve"> </w:t>
      </w:r>
    </w:p>
    <w:p w:rsidR="00295032" w:rsidRDefault="00295032">
      <w:pPr>
        <w:pStyle w:val="BodyText"/>
        <w:ind w:left="0"/>
        <w:rPr>
          <w:rFonts w:ascii="Arial"/>
          <w:b/>
          <w:sz w:val="36"/>
        </w:rPr>
      </w:pPr>
    </w:p>
    <w:p w:rsidR="00295032" w:rsidRDefault="00295032">
      <w:pPr>
        <w:pStyle w:val="BodyText"/>
        <w:ind w:left="0"/>
        <w:rPr>
          <w:rFonts w:ascii="Arial"/>
          <w:b/>
          <w:sz w:val="36"/>
        </w:rPr>
      </w:pPr>
    </w:p>
    <w:p w:rsidR="00295032" w:rsidRDefault="00295032">
      <w:pPr>
        <w:pStyle w:val="BodyText"/>
        <w:spacing w:before="3"/>
        <w:ind w:left="0"/>
        <w:rPr>
          <w:rFonts w:ascii="Arial"/>
          <w:b/>
          <w:sz w:val="36"/>
        </w:rPr>
      </w:pPr>
    </w:p>
    <w:p w:rsidR="00295032" w:rsidRPr="00CE7BF6" w:rsidRDefault="00295032">
      <w:pPr>
        <w:ind w:left="3009" w:right="3018"/>
        <w:jc w:val="center"/>
        <w:rPr>
          <w:rFonts w:ascii="Arial MT" w:hAnsi="Arial MT"/>
          <w:sz w:val="32"/>
          <w:lang w:val="en-GB"/>
        </w:rPr>
      </w:pPr>
      <w:r w:rsidRPr="00CE7BF6">
        <w:rPr>
          <w:rFonts w:ascii="Arial MT" w:hAnsi="Arial MT"/>
          <w:sz w:val="32"/>
          <w:lang w:val="en-GB"/>
        </w:rPr>
        <w:t>Margaret</w:t>
      </w:r>
      <w:r w:rsidRPr="00CE7BF6">
        <w:rPr>
          <w:rFonts w:ascii="Arial MT" w:hAnsi="Arial MT"/>
          <w:spacing w:val="-1"/>
          <w:sz w:val="32"/>
          <w:lang w:val="en-GB"/>
        </w:rPr>
        <w:t xml:space="preserve"> </w:t>
      </w:r>
      <w:r w:rsidRPr="00CE7BF6">
        <w:rPr>
          <w:rFonts w:ascii="Arial MT" w:hAnsi="Arial MT"/>
          <w:sz w:val="32"/>
          <w:lang w:val="en-GB"/>
        </w:rPr>
        <w:t>Rude</w:t>
      </w:r>
      <w:r w:rsidRPr="00CE7BF6">
        <w:rPr>
          <w:rFonts w:ascii="Arial MT" w:hAnsi="Arial MT"/>
          <w:spacing w:val="-2"/>
          <w:sz w:val="32"/>
          <w:lang w:val="en-GB"/>
        </w:rPr>
        <w:t xml:space="preserve"> </w:t>
      </w:r>
      <w:r w:rsidRPr="00CE7BF6">
        <w:rPr>
          <w:rFonts w:ascii="Arial MT" w:hAnsi="Arial MT"/>
          <w:sz w:val="32"/>
          <w:lang w:val="en-GB"/>
        </w:rPr>
        <w:t>–</w:t>
      </w:r>
      <w:r w:rsidRPr="00CE7BF6">
        <w:rPr>
          <w:rFonts w:ascii="Arial MT" w:hAnsi="Arial MT"/>
          <w:spacing w:val="1"/>
          <w:sz w:val="32"/>
          <w:lang w:val="en-GB"/>
        </w:rPr>
        <w:t xml:space="preserve"> </w:t>
      </w:r>
      <w:r w:rsidRPr="00CE7BF6">
        <w:rPr>
          <w:rFonts w:ascii="Arial MT" w:hAnsi="Arial MT"/>
          <w:sz w:val="32"/>
          <w:lang w:val="en-GB"/>
        </w:rPr>
        <w:t>CEO</w:t>
      </w:r>
    </w:p>
    <w:p w:rsidR="00295032" w:rsidRPr="00040C66" w:rsidRDefault="00295032">
      <w:pPr>
        <w:spacing w:before="2" w:line="480" w:lineRule="auto"/>
        <w:ind w:left="1476" w:right="1485"/>
        <w:jc w:val="center"/>
        <w:rPr>
          <w:rFonts w:ascii="Arial MT" w:hAnsi="Arial MT"/>
          <w:sz w:val="32"/>
          <w:lang w:val="it-IT"/>
        </w:rPr>
      </w:pPr>
      <w:r w:rsidRPr="00040C66">
        <w:rPr>
          <w:rFonts w:ascii="Arial MT" w:hAnsi="Arial MT"/>
          <w:sz w:val="32"/>
          <w:lang w:val="it-IT"/>
        </w:rPr>
        <w:t>Dr Elena Colangelo – Compliance Officer</w:t>
      </w:r>
      <w:r w:rsidRPr="00040C66">
        <w:rPr>
          <w:rFonts w:ascii="Arial MT" w:hAnsi="Arial MT"/>
          <w:spacing w:val="-86"/>
          <w:sz w:val="32"/>
          <w:lang w:val="it-IT"/>
        </w:rPr>
        <w:t xml:space="preserve">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5"/>
        <w:gridCol w:w="2970"/>
        <w:gridCol w:w="2171"/>
        <w:gridCol w:w="2000"/>
      </w:tblGrid>
      <w:tr w:rsidR="00295032" w:rsidTr="00BB6E27">
        <w:trPr>
          <w:trHeight w:val="415"/>
        </w:trPr>
        <w:tc>
          <w:tcPr>
            <w:tcW w:w="1875" w:type="dxa"/>
          </w:tcPr>
          <w:p w:rsidR="00295032" w:rsidRPr="00040C66" w:rsidRDefault="00295032" w:rsidP="00040C66">
            <w:pPr>
              <w:pStyle w:val="TableParagraph"/>
              <w:spacing w:line="210" w:lineRule="exact"/>
              <w:ind w:left="375" w:right="230" w:hanging="121"/>
              <w:jc w:val="center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Review</w:t>
            </w:r>
            <w:r w:rsidRPr="00040C66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 xml:space="preserve"> date</w:t>
            </w:r>
          </w:p>
        </w:tc>
        <w:tc>
          <w:tcPr>
            <w:tcW w:w="2970" w:type="dxa"/>
          </w:tcPr>
          <w:p w:rsidR="00295032" w:rsidRPr="00040C66" w:rsidRDefault="00295032" w:rsidP="00040C66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Changes</w:t>
            </w:r>
            <w:r w:rsidRPr="00040C66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>made</w:t>
            </w:r>
          </w:p>
        </w:tc>
        <w:tc>
          <w:tcPr>
            <w:tcW w:w="2171" w:type="dxa"/>
          </w:tcPr>
          <w:p w:rsidR="00295032" w:rsidRPr="00040C66" w:rsidRDefault="00295032" w:rsidP="00040C66">
            <w:pPr>
              <w:pStyle w:val="TableParagraph"/>
              <w:spacing w:before="1"/>
              <w:ind w:right="616"/>
              <w:jc w:val="center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Reviewed</w:t>
            </w:r>
            <w:r w:rsidRPr="00040C66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>by</w:t>
            </w:r>
          </w:p>
        </w:tc>
        <w:tc>
          <w:tcPr>
            <w:tcW w:w="2000" w:type="dxa"/>
          </w:tcPr>
          <w:p w:rsidR="00295032" w:rsidRPr="00040C66" w:rsidRDefault="00295032" w:rsidP="00040C66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Information</w:t>
            </w:r>
            <w:r w:rsidRPr="00040C66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>shared</w:t>
            </w:r>
          </w:p>
        </w:tc>
      </w:tr>
      <w:tr w:rsidR="00295032" w:rsidTr="00BB6E27">
        <w:trPr>
          <w:trHeight w:val="3281"/>
        </w:trPr>
        <w:tc>
          <w:tcPr>
            <w:tcW w:w="1875" w:type="dxa"/>
          </w:tcPr>
          <w:p w:rsidR="00295032" w:rsidRPr="00040C66" w:rsidRDefault="00295032" w:rsidP="00040C66">
            <w:pPr>
              <w:pStyle w:val="TableParagraph"/>
              <w:spacing w:line="237" w:lineRule="auto"/>
              <w:ind w:left="225" w:right="24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August / </w:t>
            </w:r>
            <w:r w:rsidRPr="00040C66">
              <w:rPr>
                <w:rFonts w:ascii="Arial" w:hAnsi="Arial" w:cs="Arial"/>
                <w:sz w:val="18"/>
              </w:rPr>
              <w:t>September 2023</w:t>
            </w:r>
          </w:p>
        </w:tc>
        <w:tc>
          <w:tcPr>
            <w:tcW w:w="2970" w:type="dxa"/>
          </w:tcPr>
          <w:p w:rsidR="00295032" w:rsidRPr="00040C66" w:rsidRDefault="00295032" w:rsidP="00040C66">
            <w:pPr>
              <w:pStyle w:val="TableParagraph"/>
              <w:spacing w:line="206" w:lineRule="exact"/>
              <w:ind w:left="110" w:right="245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Changes to “Review and improvement”:</w:t>
            </w:r>
          </w:p>
          <w:p w:rsidR="00295032" w:rsidRPr="00040C66" w:rsidRDefault="00295032" w:rsidP="00040C66">
            <w:pPr>
              <w:pStyle w:val="TableParagraph"/>
              <w:spacing w:line="206" w:lineRule="exact"/>
              <w:ind w:left="110" w:right="245"/>
              <w:rPr>
                <w:rFonts w:ascii="Arial" w:hAnsi="Arial" w:cs="Arial"/>
                <w:sz w:val="18"/>
              </w:rPr>
            </w:pPr>
          </w:p>
          <w:p w:rsidR="00295032" w:rsidRPr="00040C66" w:rsidRDefault="00295032" w:rsidP="00040C66">
            <w:pPr>
              <w:pStyle w:val="TableParagraph"/>
              <w:spacing w:line="206" w:lineRule="exact"/>
              <w:ind w:left="110" w:right="245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Reporting maladministration – setup of new                             whistleblowing system for staff to report any suspected maladministration</w:t>
            </w:r>
          </w:p>
          <w:p w:rsidR="00295032" w:rsidRPr="00040C66" w:rsidRDefault="00295032" w:rsidP="00040C66">
            <w:pPr>
              <w:pStyle w:val="TableParagraph"/>
              <w:spacing w:line="206" w:lineRule="exact"/>
              <w:ind w:left="110" w:right="245"/>
              <w:rPr>
                <w:rFonts w:ascii="Arial" w:hAnsi="Arial" w:cs="Arial"/>
                <w:sz w:val="18"/>
              </w:rPr>
            </w:pPr>
          </w:p>
          <w:p w:rsidR="00295032" w:rsidRPr="00040C66" w:rsidRDefault="00295032" w:rsidP="00040C66">
            <w:pPr>
              <w:pStyle w:val="TableParagraph"/>
              <w:spacing w:line="206" w:lineRule="exact"/>
              <w:ind w:left="110" w:right="245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Suggestions for improvements – we have developed and encouraged an inclusive environment where staff feel able to contribute to the improvement of our</w:t>
            </w:r>
          </w:p>
          <w:p w:rsidR="00295032" w:rsidRPr="00040C66" w:rsidRDefault="00295032" w:rsidP="00040C66">
            <w:pPr>
              <w:pStyle w:val="TableParagraph"/>
              <w:spacing w:line="206" w:lineRule="exact"/>
              <w:ind w:left="110" w:right="245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learning community.</w:t>
            </w:r>
          </w:p>
          <w:p w:rsidR="00295032" w:rsidRPr="00040C66" w:rsidRDefault="00295032" w:rsidP="00040C66">
            <w:pPr>
              <w:pStyle w:val="TableParagraph"/>
              <w:spacing w:line="206" w:lineRule="exact"/>
              <w:ind w:left="110" w:right="245"/>
              <w:rPr>
                <w:rFonts w:ascii="Arial" w:hAnsi="Arial" w:cs="Arial"/>
                <w:sz w:val="18"/>
              </w:rPr>
            </w:pPr>
          </w:p>
          <w:p w:rsidR="00295032" w:rsidRPr="00040C66" w:rsidRDefault="00295032" w:rsidP="00040C66">
            <w:pPr>
              <w:pStyle w:val="TableParagraph"/>
              <w:spacing w:line="206" w:lineRule="exact"/>
              <w:ind w:left="110" w:right="245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Name change to incorporate two policies into one as under a common theme</w:t>
            </w:r>
          </w:p>
        </w:tc>
        <w:tc>
          <w:tcPr>
            <w:tcW w:w="2171" w:type="dxa"/>
          </w:tcPr>
          <w:p w:rsidR="00295032" w:rsidRPr="00040C66" w:rsidRDefault="00295032" w:rsidP="00040C66">
            <w:pPr>
              <w:pStyle w:val="TableParagraph"/>
              <w:spacing w:line="203" w:lineRule="exact"/>
              <w:ind w:left="633" w:right="615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MR/EC</w:t>
            </w:r>
          </w:p>
        </w:tc>
        <w:tc>
          <w:tcPr>
            <w:tcW w:w="2000" w:type="dxa"/>
          </w:tcPr>
          <w:p w:rsidR="00295032" w:rsidRPr="00040C66" w:rsidRDefault="00295032" w:rsidP="00040C66">
            <w:pPr>
              <w:pStyle w:val="TableParagraph"/>
              <w:spacing w:line="237" w:lineRule="auto"/>
              <w:ind w:left="111" w:right="93" w:firstLine="15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>New policy shared via</w:t>
            </w:r>
            <w:r w:rsidRPr="00040C66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>Atlas</w:t>
            </w:r>
            <w:r w:rsidRPr="00040C6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>and on website</w:t>
            </w:r>
          </w:p>
        </w:tc>
      </w:tr>
      <w:tr w:rsidR="00295032" w:rsidTr="00BB6E27">
        <w:trPr>
          <w:trHeight w:val="415"/>
        </w:trPr>
        <w:tc>
          <w:tcPr>
            <w:tcW w:w="1875" w:type="dxa"/>
          </w:tcPr>
          <w:p w:rsidR="00295032" w:rsidRPr="00040C66" w:rsidRDefault="00295032" w:rsidP="00040C66">
            <w:pPr>
              <w:pStyle w:val="TableParagraph"/>
              <w:spacing w:line="206" w:lineRule="exact"/>
              <w:ind w:left="350" w:right="245" w:hanging="81"/>
              <w:rPr>
                <w:rFonts w:ascii="Arial" w:hAnsi="Arial" w:cs="Arial"/>
                <w:sz w:val="18"/>
              </w:rPr>
            </w:pPr>
            <w:r w:rsidRPr="00040C66">
              <w:rPr>
                <w:rFonts w:ascii="Arial" w:hAnsi="Arial" w:cs="Arial"/>
                <w:sz w:val="18"/>
              </w:rPr>
              <w:t xml:space="preserve">September </w:t>
            </w:r>
            <w:r w:rsidRPr="00040C66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>2024</w:t>
            </w:r>
          </w:p>
        </w:tc>
        <w:tc>
          <w:tcPr>
            <w:tcW w:w="2970" w:type="dxa"/>
          </w:tcPr>
          <w:p w:rsidR="00295032" w:rsidRPr="00040C66" w:rsidRDefault="00295032" w:rsidP="00040C6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40C66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171" w:type="dxa"/>
          </w:tcPr>
          <w:p w:rsidR="00295032" w:rsidRPr="00040C66" w:rsidRDefault="00295032" w:rsidP="00040C6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040C66">
              <w:rPr>
                <w:rFonts w:ascii="Arial" w:hAnsi="Arial" w:cs="Arial"/>
                <w:sz w:val="18"/>
                <w:szCs w:val="18"/>
              </w:rPr>
              <w:t>MR/EC</w:t>
            </w:r>
          </w:p>
        </w:tc>
        <w:tc>
          <w:tcPr>
            <w:tcW w:w="2000" w:type="dxa"/>
          </w:tcPr>
          <w:p w:rsidR="00295032" w:rsidRPr="00040C66" w:rsidRDefault="00295032" w:rsidP="00040C66">
            <w:pPr>
              <w:pStyle w:val="TableParagraph"/>
              <w:rPr>
                <w:rFonts w:ascii="Arial" w:hAnsi="Arial" w:cs="Arial"/>
              </w:rPr>
            </w:pPr>
            <w:r w:rsidRPr="00040C66">
              <w:rPr>
                <w:rFonts w:ascii="Arial" w:hAnsi="Arial" w:cs="Arial"/>
                <w:sz w:val="18"/>
              </w:rPr>
              <w:t>New policy shared via</w:t>
            </w:r>
            <w:r w:rsidRPr="00040C66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>Atlas</w:t>
            </w:r>
            <w:r w:rsidRPr="00040C66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040C66">
              <w:rPr>
                <w:rFonts w:ascii="Arial" w:hAnsi="Arial" w:cs="Arial"/>
                <w:sz w:val="18"/>
              </w:rPr>
              <w:t>and on website</w:t>
            </w:r>
          </w:p>
        </w:tc>
      </w:tr>
      <w:tr w:rsidR="00295032" w:rsidTr="00BB6E27">
        <w:trPr>
          <w:trHeight w:val="415"/>
        </w:trPr>
        <w:tc>
          <w:tcPr>
            <w:tcW w:w="1875" w:type="dxa"/>
          </w:tcPr>
          <w:p w:rsidR="00295032" w:rsidRPr="00040C66" w:rsidRDefault="00295032" w:rsidP="00040C66">
            <w:pPr>
              <w:pStyle w:val="TableParagraph"/>
              <w:spacing w:line="206" w:lineRule="exact"/>
              <w:ind w:left="350" w:right="245" w:hanging="8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Sept 2025</w:t>
            </w:r>
          </w:p>
        </w:tc>
        <w:tc>
          <w:tcPr>
            <w:tcW w:w="2970" w:type="dxa"/>
          </w:tcPr>
          <w:p w:rsidR="00295032" w:rsidRDefault="00295032" w:rsidP="00854C72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changed to Malpractice and Maladministration Policy</w:t>
            </w:r>
          </w:p>
          <w:p w:rsidR="00295032" w:rsidRPr="00040C66" w:rsidRDefault="00295032" w:rsidP="00854C72">
            <w:pPr>
              <w:pStyle w:val="Table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NTP substituted with AO (awarding organisation) throughout</w:t>
            </w:r>
          </w:p>
        </w:tc>
        <w:tc>
          <w:tcPr>
            <w:tcW w:w="2171" w:type="dxa"/>
          </w:tcPr>
          <w:p w:rsidR="00295032" w:rsidRPr="00040C66" w:rsidRDefault="00295032" w:rsidP="00040C6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</w:t>
            </w:r>
          </w:p>
        </w:tc>
        <w:tc>
          <w:tcPr>
            <w:tcW w:w="2000" w:type="dxa"/>
          </w:tcPr>
          <w:p w:rsidR="00295032" w:rsidRPr="00040C66" w:rsidRDefault="00295032" w:rsidP="00040C6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Bright HR</w:t>
            </w:r>
          </w:p>
        </w:tc>
      </w:tr>
    </w:tbl>
    <w:p w:rsidR="00295032" w:rsidRDefault="00295032">
      <w:pPr>
        <w:rPr>
          <w:rFonts w:ascii="Times New Roman"/>
        </w:rPr>
        <w:sectPr w:rsidR="00295032">
          <w:footerReference w:type="default" r:id="rId8"/>
          <w:type w:val="continuous"/>
          <w:pgSz w:w="11910" w:h="16840"/>
          <w:pgMar w:top="1600" w:right="1320" w:bottom="280" w:left="1340" w:header="720" w:footer="720" w:gutter="0"/>
          <w:cols w:space="720"/>
        </w:sectPr>
      </w:pPr>
    </w:p>
    <w:p w:rsidR="00295032" w:rsidRDefault="00295032">
      <w:pPr>
        <w:pStyle w:val="Heading1"/>
        <w:spacing w:before="41" w:line="403" w:lineRule="auto"/>
        <w:ind w:right="4241"/>
      </w:pPr>
      <w:r>
        <w:rPr>
          <w:spacing w:val="-1"/>
        </w:rPr>
        <w:t>Malpractice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Maladministration</w:t>
      </w:r>
      <w:r>
        <w:rPr>
          <w:spacing w:val="-9"/>
        </w:rPr>
        <w:t xml:space="preserve"> </w:t>
      </w:r>
      <w:r>
        <w:t>Policy</w:t>
      </w:r>
      <w:r>
        <w:rPr>
          <w:spacing w:val="-46"/>
        </w:rPr>
        <w:t xml:space="preserve"> </w:t>
      </w:r>
      <w:r>
        <w:t>Introduction</w:t>
      </w:r>
    </w:p>
    <w:p w:rsidR="00295032" w:rsidRDefault="00295032">
      <w:pPr>
        <w:pStyle w:val="BodyText"/>
        <w:spacing w:line="259" w:lineRule="auto"/>
        <w:ind w:left="100" w:right="101"/>
      </w:pPr>
      <w:r>
        <w:t>This Malpractice and Maladministration Policy outlines the procedures and measures implemented</w:t>
      </w:r>
      <w:r>
        <w:rPr>
          <w:spacing w:val="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prevent,</w:t>
      </w:r>
      <w:r>
        <w:rPr>
          <w:spacing w:val="-6"/>
        </w:rPr>
        <w:t xml:space="preserve"> </w:t>
      </w:r>
      <w:r>
        <w:t>detect,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malpractice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maladministration.</w:t>
      </w:r>
      <w:r>
        <w:rPr>
          <w:spacing w:val="-6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tutors,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activities.</w:t>
      </w:r>
    </w:p>
    <w:p w:rsidR="00295032" w:rsidRDefault="00295032">
      <w:pPr>
        <w:pStyle w:val="Heading1"/>
      </w:pPr>
      <w:r>
        <w:t>Definitions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before="180" w:line="259" w:lineRule="auto"/>
        <w:ind w:right="158"/>
      </w:pPr>
      <w:r w:rsidRPr="00854C72">
        <w:rPr>
          <w:u w:val="single"/>
        </w:rPr>
        <w:t>Malpractice</w:t>
      </w:r>
      <w:r>
        <w:t>: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omission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contravenes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rules,</w:t>
      </w:r>
      <w:r>
        <w:rPr>
          <w:spacing w:val="-6"/>
        </w:rPr>
        <w:t xml:space="preserve"> </w:t>
      </w:r>
      <w:r>
        <w:t>regulations,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ethical</w:t>
      </w:r>
      <w:r>
        <w:rPr>
          <w:spacing w:val="-7"/>
        </w:rPr>
        <w:t xml:space="preserve"> </w:t>
      </w:r>
      <w:r>
        <w:t>standards</w:t>
      </w:r>
      <w:r>
        <w:rPr>
          <w:spacing w:val="-46"/>
        </w:rPr>
        <w:t xml:space="preserve"> </w:t>
      </w:r>
      <w:r>
        <w:t>set by the AO, as well as any behaviour that compromises the integrity, fairness, or validity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assessments, evaluations, or</w:t>
      </w:r>
      <w:r>
        <w:rPr>
          <w:spacing w:val="-3"/>
        </w:rPr>
        <w:t xml:space="preserve"> </w:t>
      </w:r>
      <w:r>
        <w:t>tutoring</w:t>
      </w:r>
      <w:r>
        <w:rPr>
          <w:spacing w:val="1"/>
        </w:rPr>
        <w:t xml:space="preserve"> </w:t>
      </w:r>
      <w:r>
        <w:t>sessions.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277"/>
      </w:pPr>
      <w:r w:rsidRPr="00854C72">
        <w:rPr>
          <w:u w:val="single"/>
        </w:rPr>
        <w:t>Maladministration</w:t>
      </w:r>
      <w:r>
        <w:t>: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procedural</w:t>
      </w:r>
      <w:r>
        <w:rPr>
          <w:spacing w:val="-8"/>
        </w:rPr>
        <w:t xml:space="preserve"> </w:t>
      </w:r>
      <w:r>
        <w:t>error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oversight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unfair</w:t>
      </w:r>
      <w:r>
        <w:rPr>
          <w:spacing w:val="-47"/>
        </w:rPr>
        <w:t xml:space="preserve"> </w:t>
      </w:r>
      <w:r>
        <w:t>treatment,</w:t>
      </w:r>
      <w:r>
        <w:rPr>
          <w:spacing w:val="-3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 AO</w:t>
      </w:r>
      <w:r>
        <w:rPr>
          <w:spacing w:val="-2"/>
        </w:rPr>
        <w:t xml:space="preserve"> </w:t>
      </w:r>
      <w:r>
        <w:t>guidelines,</w:t>
      </w:r>
      <w:r>
        <w:rPr>
          <w:spacing w:val="-2"/>
        </w:rPr>
        <w:t xml:space="preserve"> </w:t>
      </w:r>
      <w:r>
        <w:t>processes,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timelines.</w:t>
      </w:r>
    </w:p>
    <w:p w:rsidR="00295032" w:rsidRDefault="00295032">
      <w:pPr>
        <w:pStyle w:val="Heading1"/>
      </w:pPr>
      <w:r>
        <w:t>Responsibilities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before="180" w:line="261" w:lineRule="auto"/>
        <w:ind w:right="1319"/>
      </w:pPr>
      <w:r>
        <w:t>Positive</w:t>
      </w:r>
      <w:r>
        <w:rPr>
          <w:spacing w:val="-6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professionalism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integrity within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activities.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819"/>
      </w:pPr>
      <w:r>
        <w:t>All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tutors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understanding,</w:t>
      </w:r>
      <w:r>
        <w:rPr>
          <w:spacing w:val="-5"/>
        </w:rPr>
        <w:t xml:space="preserve"> </w:t>
      </w:r>
      <w:r>
        <w:t>adhering</w:t>
      </w:r>
      <w:r>
        <w:rPr>
          <w:spacing w:val="-5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promoting</w:t>
      </w:r>
      <w:r>
        <w:rPr>
          <w:spacing w:val="-6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562"/>
      </w:pPr>
      <w:r>
        <w:t>Any</w:t>
      </w:r>
      <w:r>
        <w:rPr>
          <w:spacing w:val="-5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becomes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suspected</w:t>
      </w:r>
      <w:r>
        <w:rPr>
          <w:spacing w:val="-5"/>
        </w:rPr>
        <w:t xml:space="preserve"> </w:t>
      </w:r>
      <w:r>
        <w:t>malpractice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maladministration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responsibility to report it immediately to the designated authority within the company.</w:t>
      </w:r>
      <w:r>
        <w:rPr>
          <w:spacing w:val="1"/>
        </w:rPr>
        <w:t xml:space="preserve"> </w:t>
      </w:r>
    </w:p>
    <w:p w:rsidR="00295032" w:rsidRDefault="00295032">
      <w:pPr>
        <w:pStyle w:val="Heading1"/>
        <w:spacing w:before="156"/>
      </w:pPr>
      <w:r>
        <w:t>Prevention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before="180" w:line="259" w:lineRule="auto"/>
        <w:ind w:right="180"/>
      </w:pPr>
      <w:r w:rsidRPr="00854C72">
        <w:rPr>
          <w:u w:val="single"/>
        </w:rPr>
        <w:t>Staff and Tutor Training</w:t>
      </w:r>
      <w:r>
        <w:t>: Positive Progress Limited will provide comprehensive training to all</w:t>
      </w:r>
      <w:r>
        <w:rPr>
          <w:spacing w:val="-47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tutors</w:t>
      </w:r>
      <w:r>
        <w:rPr>
          <w:spacing w:val="-7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AO’s</w:t>
      </w:r>
      <w:r>
        <w:rPr>
          <w:spacing w:val="-4"/>
        </w:rPr>
        <w:t xml:space="preserve"> </w:t>
      </w:r>
      <w:r>
        <w:t>guidelines,</w:t>
      </w:r>
      <w:r>
        <w:rPr>
          <w:spacing w:val="-5"/>
        </w:rPr>
        <w:t xml:space="preserve"> </w:t>
      </w:r>
      <w:r>
        <w:t>rules,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expectations.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229"/>
      </w:pPr>
      <w:r w:rsidRPr="00854C72">
        <w:rPr>
          <w:u w:val="single"/>
        </w:rPr>
        <w:t>Clear Guidelines and Procedures</w:t>
      </w:r>
      <w:r>
        <w:t>: Clear guidelines and procedures will be established and</w:t>
      </w:r>
      <w:r>
        <w:rPr>
          <w:spacing w:val="1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tutors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consistency,</w:t>
      </w:r>
      <w:r>
        <w:rPr>
          <w:spacing w:val="-9"/>
        </w:rPr>
        <w:t xml:space="preserve"> </w:t>
      </w:r>
      <w:r>
        <w:t>transparency,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fairness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AO’s</w:t>
      </w:r>
      <w:r>
        <w:rPr>
          <w:spacing w:val="1"/>
        </w:rPr>
        <w:t xml:space="preserve"> </w:t>
      </w:r>
      <w:r>
        <w:t>services.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line="264" w:lineRule="auto"/>
        <w:ind w:right="184"/>
      </w:pPr>
      <w:r w:rsidRPr="00854C72">
        <w:rPr>
          <w:u w:val="single"/>
        </w:rPr>
        <w:t>Robust</w:t>
      </w:r>
      <w:r w:rsidRPr="00854C72">
        <w:rPr>
          <w:spacing w:val="-5"/>
          <w:u w:val="single"/>
        </w:rPr>
        <w:t xml:space="preserve"> </w:t>
      </w:r>
      <w:r w:rsidRPr="00854C72">
        <w:rPr>
          <w:u w:val="single"/>
        </w:rPr>
        <w:t>Recruitment</w:t>
      </w:r>
      <w:r w:rsidRPr="00854C72">
        <w:rPr>
          <w:spacing w:val="-5"/>
          <w:u w:val="single"/>
        </w:rPr>
        <w:t xml:space="preserve"> </w:t>
      </w:r>
      <w:r w:rsidRPr="00854C72">
        <w:rPr>
          <w:u w:val="single"/>
        </w:rPr>
        <w:t>Process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thorough</w:t>
      </w:r>
      <w:r>
        <w:rPr>
          <w:spacing w:val="-7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suitability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competency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tutors</w:t>
      </w:r>
      <w:r>
        <w:rPr>
          <w:spacing w:val="-3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AO.</w:t>
      </w:r>
    </w:p>
    <w:p w:rsidR="00295032" w:rsidRDefault="00295032">
      <w:pPr>
        <w:pStyle w:val="Heading1"/>
        <w:spacing w:before="151"/>
      </w:pPr>
      <w:r>
        <w:t>Detection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Reporting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before="180" w:line="259" w:lineRule="auto"/>
        <w:ind w:right="234"/>
      </w:pPr>
      <w:r w:rsidRPr="00854C72">
        <w:rPr>
          <w:u w:val="single"/>
        </w:rPr>
        <w:t>Monitoring</w:t>
      </w:r>
      <w:r w:rsidRPr="00854C72">
        <w:rPr>
          <w:spacing w:val="-3"/>
          <w:u w:val="single"/>
        </w:rPr>
        <w:t xml:space="preserve"> </w:t>
      </w:r>
      <w:r w:rsidRPr="00854C72">
        <w:rPr>
          <w:u w:val="single"/>
        </w:rPr>
        <w:t>and</w:t>
      </w:r>
      <w:r w:rsidRPr="00854C72">
        <w:rPr>
          <w:spacing w:val="-5"/>
          <w:u w:val="single"/>
        </w:rPr>
        <w:t xml:space="preserve"> </w:t>
      </w:r>
      <w:r w:rsidRPr="00854C72">
        <w:rPr>
          <w:u w:val="single"/>
        </w:rPr>
        <w:t>Supervision</w:t>
      </w:r>
      <w:r>
        <w:t>:</w:t>
      </w:r>
      <w:r>
        <w:rPr>
          <w:spacing w:val="-4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tutoring</w:t>
      </w:r>
      <w:r>
        <w:rPr>
          <w:spacing w:val="-3"/>
        </w:rPr>
        <w:t xml:space="preserve"> </w:t>
      </w:r>
      <w:r>
        <w:t>sessions will</w:t>
      </w:r>
      <w:r>
        <w:rPr>
          <w:spacing w:val="-4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malpractice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maladministration.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line="279" w:lineRule="exact"/>
        <w:ind w:hanging="361"/>
      </w:pPr>
      <w:r w:rsidRPr="00854C72">
        <w:rPr>
          <w:u w:val="single"/>
        </w:rPr>
        <w:t>Whistleblowing</w:t>
      </w:r>
      <w:r w:rsidRPr="00854C72">
        <w:rPr>
          <w:spacing w:val="-8"/>
          <w:u w:val="single"/>
        </w:rPr>
        <w:t xml:space="preserve"> </w:t>
      </w:r>
      <w:r w:rsidRPr="00854C72">
        <w:rPr>
          <w:u w:val="single"/>
        </w:rPr>
        <w:t>Policy</w:t>
      </w:r>
      <w:r>
        <w:t>:</w:t>
      </w:r>
      <w:r>
        <w:rPr>
          <w:spacing w:val="-6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Tuition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establish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confidential</w:t>
      </w:r>
      <w:r>
        <w:rPr>
          <w:spacing w:val="-9"/>
        </w:rPr>
        <w:t xml:space="preserve"> </w:t>
      </w:r>
      <w:r>
        <w:t>reporting</w:t>
      </w:r>
    </w:p>
    <w:p w:rsidR="00295032" w:rsidRDefault="00295032">
      <w:pPr>
        <w:pStyle w:val="BodyText"/>
        <w:spacing w:before="22" w:line="259" w:lineRule="auto"/>
      </w:pPr>
      <w:r>
        <w:t>mechanism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suspected</w:t>
      </w:r>
      <w:r>
        <w:rPr>
          <w:spacing w:val="-6"/>
        </w:rPr>
        <w:t xml:space="preserve"> </w:t>
      </w:r>
      <w:r>
        <w:t>malpractice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maladministration</w:t>
      </w:r>
      <w:r>
        <w:rPr>
          <w:spacing w:val="-6"/>
        </w:rPr>
        <w:t xml:space="preserve"> </w:t>
      </w:r>
      <w:r>
        <w:t>without</w:t>
      </w:r>
      <w:r>
        <w:rPr>
          <w:spacing w:val="-47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reprisal.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208"/>
      </w:pPr>
      <w:r w:rsidRPr="00854C72">
        <w:rPr>
          <w:u w:val="single"/>
        </w:rPr>
        <w:t>Incident</w:t>
      </w:r>
      <w:r w:rsidRPr="00854C72">
        <w:rPr>
          <w:spacing w:val="-5"/>
          <w:u w:val="single"/>
        </w:rPr>
        <w:t xml:space="preserve"> </w:t>
      </w:r>
      <w:r w:rsidRPr="00854C72">
        <w:rPr>
          <w:u w:val="single"/>
        </w:rPr>
        <w:t>Reporting</w:t>
      </w:r>
      <w:r>
        <w:t>: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suspected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malpractice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maladministration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promptly</w:t>
      </w:r>
      <w:r>
        <w:rPr>
          <w:spacing w:val="-46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investigation.</w:t>
      </w:r>
    </w:p>
    <w:p w:rsidR="00295032" w:rsidRDefault="00295032">
      <w:pPr>
        <w:pStyle w:val="Heading1"/>
      </w:pPr>
      <w:r>
        <w:t>Investigation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Resolution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before="180" w:line="261" w:lineRule="auto"/>
        <w:ind w:right="213"/>
      </w:pPr>
      <w:r w:rsidRPr="00854C72">
        <w:rPr>
          <w:u w:val="single"/>
        </w:rPr>
        <w:t>Investigation Process</w:t>
      </w:r>
      <w:r>
        <w:t>: A fair and impartial investigation will be conducted for all reported</w:t>
      </w:r>
      <w:r>
        <w:rPr>
          <w:spacing w:val="1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malpractice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maladministration.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evidence,</w:t>
      </w:r>
      <w:r>
        <w:rPr>
          <w:spacing w:val="-46"/>
        </w:rPr>
        <w:t xml:space="preserve"> </w:t>
      </w:r>
      <w:r>
        <w:t>interviewing relevant parties, and</w:t>
      </w:r>
      <w:r>
        <w:rPr>
          <w:spacing w:val="-2"/>
        </w:rPr>
        <w:t xml:space="preserve"> </w:t>
      </w:r>
      <w:r>
        <w:t>ensuring due</w:t>
      </w:r>
      <w:r>
        <w:rPr>
          <w:spacing w:val="-1"/>
        </w:rPr>
        <w:t xml:space="preserve"> </w:t>
      </w:r>
      <w:r>
        <w:t>process.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before="79"/>
        <w:ind w:hanging="361"/>
      </w:pPr>
      <w:r w:rsidRPr="00854C72">
        <w:rPr>
          <w:u w:val="single"/>
        </w:rPr>
        <w:t>Disciplinary</w:t>
      </w:r>
      <w:r w:rsidRPr="00854C72">
        <w:rPr>
          <w:spacing w:val="-5"/>
          <w:u w:val="single"/>
        </w:rPr>
        <w:t xml:space="preserve"> </w:t>
      </w:r>
      <w:r w:rsidRPr="00854C72">
        <w:rPr>
          <w:u w:val="single"/>
        </w:rPr>
        <w:t>Actions</w:t>
      </w:r>
      <w:r>
        <w:t>: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malpractice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maladministration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substantiated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</w:p>
    <w:p w:rsidR="00295032" w:rsidRDefault="00295032">
      <w:pPr>
        <w:pStyle w:val="BodyText"/>
        <w:spacing w:before="22" w:line="259" w:lineRule="auto"/>
        <w:ind w:right="400"/>
        <w:jc w:val="both"/>
      </w:pPr>
      <w:r>
        <w:t>investigation,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taken,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warnings,</w:t>
      </w:r>
      <w:r>
        <w:rPr>
          <w:spacing w:val="-4"/>
        </w:rPr>
        <w:t xml:space="preserve"> </w:t>
      </w:r>
      <w:r>
        <w:t>retraining,</w:t>
      </w:r>
      <w:r>
        <w:rPr>
          <w:spacing w:val="-5"/>
        </w:rPr>
        <w:t xml:space="preserve"> </w:t>
      </w:r>
      <w:r>
        <w:t>suspension,</w:t>
      </w:r>
      <w:r>
        <w:rPr>
          <w:spacing w:val="-5"/>
        </w:rPr>
        <w:t xml:space="preserve"> </w:t>
      </w:r>
      <w:r>
        <w:t>termination,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severity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misconduct.</w:t>
      </w:r>
    </w:p>
    <w:p w:rsidR="00295032" w:rsidRDefault="00295032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151"/>
        <w:jc w:val="both"/>
      </w:pPr>
      <w:r w:rsidRPr="00854C72">
        <w:rPr>
          <w:u w:val="single"/>
        </w:rPr>
        <w:t>Remedial</w:t>
      </w:r>
      <w:r w:rsidRPr="00854C72">
        <w:rPr>
          <w:spacing w:val="-8"/>
          <w:u w:val="single"/>
        </w:rPr>
        <w:t xml:space="preserve"> </w:t>
      </w:r>
      <w:r w:rsidRPr="00854C72">
        <w:rPr>
          <w:u w:val="single"/>
        </w:rPr>
        <w:t>Measures</w:t>
      </w:r>
      <w:r>
        <w:t>: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maladministration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identified,</w:t>
      </w:r>
      <w:r>
        <w:rPr>
          <w:spacing w:val="-7"/>
        </w:rPr>
        <w:t xml:space="preserve"> </w:t>
      </w:r>
      <w:r>
        <w:t>Positive Progress</w:t>
      </w:r>
      <w:r>
        <w:rPr>
          <w:spacing w:val="-4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situation,</w:t>
      </w:r>
      <w:r>
        <w:rPr>
          <w:spacing w:val="-4"/>
        </w:rPr>
        <w:t xml:space="preserve"> </w:t>
      </w:r>
      <w:r>
        <w:t>mitigate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prevent</w:t>
      </w:r>
    </w:p>
    <w:p w:rsidR="00295032" w:rsidRDefault="00295032">
      <w:pPr>
        <w:pStyle w:val="BodyText"/>
      </w:pPr>
      <w:r>
        <w:t>reoccurrence.</w:t>
      </w:r>
    </w:p>
    <w:p w:rsidR="00295032" w:rsidRDefault="00295032">
      <w:pPr>
        <w:pStyle w:val="Heading1"/>
        <w:spacing w:before="179"/>
      </w:pP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Improvement</w:t>
      </w:r>
    </w:p>
    <w:p w:rsidR="00295032" w:rsidRDefault="00295032">
      <w:pPr>
        <w:pStyle w:val="ListParagraph"/>
        <w:numPr>
          <w:ilvl w:val="0"/>
          <w:numId w:val="1"/>
        </w:numPr>
        <w:tabs>
          <w:tab w:val="left" w:pos="461"/>
        </w:tabs>
        <w:spacing w:before="181" w:line="261" w:lineRule="auto"/>
        <w:ind w:left="460" w:right="153"/>
      </w:pPr>
      <w:r w:rsidRPr="00854C72">
        <w:rPr>
          <w:u w:val="single"/>
        </w:rPr>
        <w:t>Regular</w:t>
      </w:r>
      <w:r w:rsidRPr="00854C72">
        <w:rPr>
          <w:spacing w:val="-8"/>
          <w:u w:val="single"/>
        </w:rPr>
        <w:t xml:space="preserve"> </w:t>
      </w:r>
      <w:r w:rsidRPr="00854C72">
        <w:rPr>
          <w:u w:val="single"/>
        </w:rPr>
        <w:t>Review</w:t>
      </w:r>
      <w:r>
        <w:t>: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relevance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effectiveness in addressing malpractice and maladministration in line with the evolving Ao’s guidelines.</w:t>
      </w:r>
    </w:p>
    <w:p w:rsidR="00295032" w:rsidRDefault="00295032">
      <w:pPr>
        <w:pStyle w:val="ListParagraph"/>
        <w:numPr>
          <w:ilvl w:val="0"/>
          <w:numId w:val="1"/>
        </w:numPr>
        <w:tabs>
          <w:tab w:val="left" w:pos="461"/>
        </w:tabs>
        <w:spacing w:line="275" w:lineRule="exact"/>
      </w:pPr>
      <w:r w:rsidRPr="00854C72">
        <w:rPr>
          <w:u w:val="single"/>
        </w:rPr>
        <w:t>Feedback</w:t>
      </w:r>
      <w:r w:rsidRPr="00854C72">
        <w:rPr>
          <w:spacing w:val="-6"/>
          <w:u w:val="single"/>
        </w:rPr>
        <w:t xml:space="preserve"> </w:t>
      </w:r>
      <w:r w:rsidRPr="00854C72">
        <w:rPr>
          <w:u w:val="single"/>
        </w:rPr>
        <w:t>Mechanism</w:t>
      </w:r>
      <w:r>
        <w:t>:</w:t>
      </w:r>
      <w:r>
        <w:rPr>
          <w:spacing w:val="-4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mechanism</w:t>
      </w:r>
      <w:r>
        <w:rPr>
          <w:spacing w:val="-7"/>
        </w:rPr>
        <w:t xml:space="preserve"> </w:t>
      </w:r>
      <w:r>
        <w:t>to</w:t>
      </w:r>
    </w:p>
    <w:p w:rsidR="00295032" w:rsidRDefault="00295032">
      <w:pPr>
        <w:pStyle w:val="BodyText"/>
        <w:spacing w:before="21" w:line="259" w:lineRule="auto"/>
        <w:ind w:left="460" w:right="317"/>
        <w:jc w:val="both"/>
      </w:pPr>
      <w:r>
        <w:t>encourage</w:t>
      </w:r>
      <w:r>
        <w:rPr>
          <w:spacing w:val="-9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tutors,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stakeholders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suggestions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improvement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raise</w:t>
      </w:r>
      <w:r>
        <w:rPr>
          <w:spacing w:val="-8"/>
        </w:rPr>
        <w:t xml:space="preserve"> </w:t>
      </w:r>
      <w:r>
        <w:t>any</w:t>
      </w:r>
      <w:r>
        <w:rPr>
          <w:spacing w:val="-48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related to</w:t>
      </w:r>
      <w:r>
        <w:rPr>
          <w:spacing w:val="-2"/>
        </w:rPr>
        <w:t xml:space="preserve"> </w:t>
      </w:r>
      <w:r>
        <w:t>malpractice or</w:t>
      </w:r>
      <w:r>
        <w:rPr>
          <w:spacing w:val="-3"/>
        </w:rPr>
        <w:t xml:space="preserve"> </w:t>
      </w:r>
      <w:r>
        <w:t>maladministration.</w:t>
      </w:r>
    </w:p>
    <w:p w:rsidR="00295032" w:rsidRDefault="00295032">
      <w:pPr>
        <w:pStyle w:val="ListParagraph"/>
        <w:numPr>
          <w:ilvl w:val="0"/>
          <w:numId w:val="1"/>
        </w:numPr>
        <w:tabs>
          <w:tab w:val="left" w:pos="461"/>
        </w:tabs>
        <w:spacing w:line="279" w:lineRule="exact"/>
      </w:pPr>
      <w:r w:rsidRPr="00603BD9">
        <w:rPr>
          <w:u w:val="single"/>
        </w:rPr>
        <w:t>Maladministation</w:t>
      </w:r>
      <w:r w:rsidRPr="00603BD9">
        <w:rPr>
          <w:spacing w:val="-6"/>
          <w:u w:val="single"/>
        </w:rPr>
        <w:t xml:space="preserve"> </w:t>
      </w:r>
      <w:r w:rsidRPr="00603BD9">
        <w:rPr>
          <w:u w:val="single"/>
        </w:rPr>
        <w:t>mechanism</w:t>
      </w:r>
      <w:r>
        <w:t>: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color w:val="0462C1"/>
          <w:spacing w:val="-1"/>
        </w:rPr>
        <w:t xml:space="preserve"> </w:t>
      </w:r>
      <w:hyperlink r:id="rId9">
        <w:r>
          <w:rPr>
            <w:color w:val="0462C1"/>
            <w:u w:val="single" w:color="0462C1"/>
          </w:rPr>
          <w:t>whistleblowing@positive-</w:t>
        </w:r>
      </w:hyperlink>
    </w:p>
    <w:p w:rsidR="00295032" w:rsidRDefault="00295032">
      <w:pPr>
        <w:pStyle w:val="BodyText"/>
        <w:spacing w:before="22" w:line="259" w:lineRule="auto"/>
        <w:ind w:left="460" w:right="213"/>
        <w:jc w:val="both"/>
      </w:pPr>
      <w:hyperlink r:id="rId10">
        <w:r>
          <w:rPr>
            <w:color w:val="0462C1"/>
            <w:u w:val="single" w:color="0462C1"/>
          </w:rPr>
          <w:t>progress.co.uk</w:t>
        </w:r>
        <w:r>
          <w:rPr>
            <w:color w:val="0462C1"/>
            <w:spacing w:val="-6"/>
          </w:rPr>
          <w:t xml:space="preserve"> </w:t>
        </w:r>
      </w:hyperlink>
      <w:r>
        <w:t>email,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concerns.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48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development day at the</w:t>
      </w:r>
      <w:r>
        <w:rPr>
          <w:spacing w:val="-7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academic year</w:t>
      </w:r>
    </w:p>
    <w:p w:rsidR="00295032" w:rsidRDefault="00295032">
      <w:pPr>
        <w:pStyle w:val="ListParagraph"/>
        <w:numPr>
          <w:ilvl w:val="0"/>
          <w:numId w:val="1"/>
        </w:numPr>
        <w:tabs>
          <w:tab w:val="left" w:pos="461"/>
        </w:tabs>
        <w:spacing w:line="259" w:lineRule="auto"/>
        <w:ind w:left="460" w:right="257"/>
        <w:jc w:val="both"/>
      </w:pPr>
      <w:r w:rsidRPr="00603BD9">
        <w:rPr>
          <w:u w:val="single"/>
        </w:rPr>
        <w:t>Continuous</w:t>
      </w:r>
      <w:r w:rsidRPr="00603BD9">
        <w:rPr>
          <w:spacing w:val="-10"/>
          <w:u w:val="single"/>
        </w:rPr>
        <w:t xml:space="preserve"> </w:t>
      </w:r>
      <w:r w:rsidRPr="00603BD9">
        <w:rPr>
          <w:u w:val="single"/>
        </w:rPr>
        <w:t>Professional</w:t>
      </w:r>
      <w:r w:rsidRPr="00603BD9">
        <w:rPr>
          <w:spacing w:val="-9"/>
          <w:u w:val="single"/>
        </w:rPr>
        <w:t xml:space="preserve"> </w:t>
      </w:r>
      <w:r w:rsidRPr="00603BD9">
        <w:rPr>
          <w:u w:val="single"/>
        </w:rPr>
        <w:t>Development</w:t>
      </w:r>
      <w:r>
        <w:t>:</w:t>
      </w:r>
      <w:r>
        <w:rPr>
          <w:spacing w:val="-8"/>
        </w:rPr>
        <w:t xml:space="preserve"> </w:t>
      </w:r>
      <w:r>
        <w:t>Ongoing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48"/>
        </w:rPr>
        <w:t xml:space="preserve"> </w:t>
      </w:r>
      <w:r>
        <w:t>provided to staff and tutors to enhance their knowledge and understanding of the AO’s policies and</w:t>
      </w:r>
      <w:r>
        <w:rPr>
          <w:spacing w:val="-47"/>
        </w:rPr>
        <w:t xml:space="preserve"> </w:t>
      </w:r>
      <w:r>
        <w:t>procedures,</w:t>
      </w:r>
      <w:r>
        <w:rPr>
          <w:spacing w:val="-1"/>
        </w:rPr>
        <w:t xml:space="preserve"> </w:t>
      </w:r>
      <w:r>
        <w:t>promoting best</w:t>
      </w:r>
      <w:r>
        <w:rPr>
          <w:spacing w:val="-4"/>
        </w:rPr>
        <w:t xml:space="preserve"> </w:t>
      </w:r>
      <w:r>
        <w:t>practices.</w:t>
      </w:r>
    </w:p>
    <w:p w:rsidR="00295032" w:rsidRDefault="00295032">
      <w:pPr>
        <w:pStyle w:val="Heading1"/>
      </w:pPr>
      <w:r>
        <w:t>Communication</w:t>
      </w:r>
    </w:p>
    <w:p w:rsidR="00295032" w:rsidRDefault="00295032">
      <w:pPr>
        <w:pStyle w:val="BodyText"/>
        <w:spacing w:before="182" w:line="259" w:lineRule="auto"/>
        <w:ind w:left="100" w:right="101"/>
      </w:pPr>
      <w:r>
        <w:t>This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communicated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tutors,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stakeholders</w:t>
      </w:r>
      <w:r>
        <w:rPr>
          <w:spacing w:val="-8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Ao.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 xml:space="preserve">also </w:t>
      </w:r>
      <w:r>
        <w:rPr>
          <w:spacing w:val="-47"/>
        </w:rPr>
        <w:t xml:space="preserve"> </w:t>
      </w:r>
      <w:r>
        <w:t>be made available on Bright HR. It will also be made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platforms.</w:t>
      </w:r>
    </w:p>
    <w:p w:rsidR="00295032" w:rsidRDefault="00295032">
      <w:pPr>
        <w:pStyle w:val="BodyText"/>
        <w:spacing w:before="160" w:line="259" w:lineRule="auto"/>
        <w:ind w:left="100" w:right="101"/>
      </w:pPr>
      <w:r>
        <w:t>By</w:t>
      </w:r>
      <w:r>
        <w:rPr>
          <w:spacing w:val="-8"/>
        </w:rPr>
        <w:t xml:space="preserve"> </w:t>
      </w:r>
      <w:r>
        <w:t>adhering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Malpractice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Maladministration</w:t>
      </w:r>
      <w:r>
        <w:rPr>
          <w:spacing w:val="-9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committed</w:t>
      </w:r>
      <w:r>
        <w:rPr>
          <w:spacing w:val="-4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professionalism,</w:t>
      </w:r>
      <w:r>
        <w:rPr>
          <w:spacing w:val="1"/>
        </w:rPr>
        <w:t xml:space="preserve"> </w:t>
      </w:r>
      <w:r>
        <w:t>ethics,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AO,</w:t>
      </w:r>
    </w:p>
    <w:p w:rsidR="00295032" w:rsidRDefault="00295032">
      <w:pPr>
        <w:pStyle w:val="BodyText"/>
        <w:ind w:left="100"/>
      </w:pPr>
      <w:r>
        <w:t>ensuring</w:t>
      </w:r>
      <w:r>
        <w:rPr>
          <w:spacing w:val="-7"/>
        </w:rPr>
        <w:t xml:space="preserve"> </w:t>
      </w:r>
      <w:r>
        <w:t>fairness,</w:t>
      </w:r>
      <w:r>
        <w:rPr>
          <w:spacing w:val="-8"/>
        </w:rPr>
        <w:t xml:space="preserve"> </w:t>
      </w:r>
      <w:r>
        <w:t>quality,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stakeholders</w:t>
      </w:r>
      <w:r>
        <w:rPr>
          <w:spacing w:val="-10"/>
        </w:rPr>
        <w:t xml:space="preserve"> </w:t>
      </w:r>
      <w:r>
        <w:t>involved.</w:t>
      </w:r>
    </w:p>
    <w:sectPr w:rsidR="00295032" w:rsidSect="004F1004">
      <w:pgSz w:w="11910" w:h="16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32" w:rsidRDefault="00295032">
      <w:r>
        <w:separator/>
      </w:r>
    </w:p>
  </w:endnote>
  <w:endnote w:type="continuationSeparator" w:id="0">
    <w:p w:rsidR="00295032" w:rsidRDefault="0029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32" w:rsidRDefault="00295032" w:rsidP="00040C66">
    <w:pPr>
      <w:pStyle w:val="Footer"/>
      <w:rPr>
        <w:color w:val="00B050"/>
      </w:rPr>
    </w:pPr>
    <w:r>
      <w:rPr>
        <w:color w:val="00B050"/>
      </w:rPr>
      <w:t>Positive Progress Tuition                                                                    T: 0151 226 2749</w:t>
    </w:r>
  </w:p>
  <w:p w:rsidR="00295032" w:rsidRDefault="00295032" w:rsidP="00040C66">
    <w:pPr>
      <w:pStyle w:val="Footer"/>
      <w:rPr>
        <w:color w:val="00B050"/>
      </w:rPr>
    </w:pPr>
    <w:r>
      <w:rPr>
        <w:color w:val="00B050"/>
      </w:rPr>
      <w:t xml:space="preserve">41A </w:t>
    </w:r>
    <w:smartTag w:uri="urn:schemas-microsoft-com:office:smarttags" w:element="address">
      <w:smartTag w:uri="urn:schemas-microsoft-com:office:smarttags" w:element="Street">
        <w:r>
          <w:rPr>
            <w:color w:val="00B050"/>
          </w:rPr>
          <w:t>Mill Lane</w:t>
        </w:r>
      </w:smartTag>
    </w:smartTag>
    <w:r>
      <w:rPr>
        <w:color w:val="00B050"/>
      </w:rPr>
      <w:t xml:space="preserve">                                                                                        M: 07804 880811</w:t>
    </w:r>
  </w:p>
  <w:p w:rsidR="00295032" w:rsidRDefault="00295032" w:rsidP="00040C66">
    <w:pPr>
      <w:pStyle w:val="Footer"/>
      <w:rPr>
        <w:color w:val="00B050"/>
      </w:rPr>
    </w:pPr>
    <w:smartTag w:uri="urn:schemas-microsoft-com:office:smarttags" w:element="place">
      <w:r>
        <w:rPr>
          <w:color w:val="00B050"/>
        </w:rPr>
        <w:t>West Derby</w:t>
      </w:r>
    </w:smartTag>
    <w:r>
      <w:rPr>
        <w:color w:val="00B050"/>
      </w:rPr>
      <w:t xml:space="preserve">                                                                                           E: admin@positive-progress.co.uk</w:t>
    </w:r>
  </w:p>
  <w:p w:rsidR="00295032" w:rsidRDefault="00295032" w:rsidP="00040C66">
    <w:pPr>
      <w:pStyle w:val="Footer"/>
      <w:rPr>
        <w:color w:val="00B050"/>
      </w:rPr>
    </w:pPr>
    <w:smartTag w:uri="urn:schemas-microsoft-com:office:smarttags" w:element="place">
      <w:r>
        <w:rPr>
          <w:color w:val="00B050"/>
        </w:rPr>
        <w:t>Liverpool</w:t>
      </w:r>
    </w:smartTag>
  </w:p>
  <w:p w:rsidR="00295032" w:rsidRDefault="00295032" w:rsidP="00040C66">
    <w:pPr>
      <w:pStyle w:val="Footer"/>
      <w:rPr>
        <w:color w:val="00B050"/>
      </w:rPr>
    </w:pPr>
    <w:r>
      <w:rPr>
        <w:color w:val="00B050"/>
      </w:rPr>
      <w:t>L12 7HZ</w:t>
    </w:r>
  </w:p>
  <w:p w:rsidR="00295032" w:rsidRDefault="00295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32" w:rsidRDefault="00295032">
      <w:r>
        <w:separator/>
      </w:r>
    </w:p>
  </w:footnote>
  <w:footnote w:type="continuationSeparator" w:id="0">
    <w:p w:rsidR="00295032" w:rsidRDefault="00295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51B"/>
    <w:multiLevelType w:val="hybridMultilevel"/>
    <w:tmpl w:val="FFFFFFFF"/>
    <w:lvl w:ilvl="0" w:tplc="7A487A3E">
      <w:numFmt w:val="bullet"/>
      <w:lvlText w:val=""/>
      <w:lvlJc w:val="left"/>
      <w:pPr>
        <w:ind w:left="821" w:hanging="360"/>
      </w:pPr>
      <w:rPr>
        <w:rFonts w:ascii="Symbol" w:eastAsia="Times New Roman" w:hAnsi="Symbol" w:hint="default"/>
        <w:w w:val="100"/>
        <w:sz w:val="22"/>
      </w:rPr>
    </w:lvl>
    <w:lvl w:ilvl="1" w:tplc="376EEC6E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0156A66E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3CF4A54C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D42E5FBA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F0520D90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AEB04554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31B8D0E8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E632A8BC"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1">
    <w:nsid w:val="1E8D2EB5"/>
    <w:multiLevelType w:val="hybridMultilevel"/>
    <w:tmpl w:val="40464B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932DD9"/>
    <w:multiLevelType w:val="hybridMultilevel"/>
    <w:tmpl w:val="FFFFFFFF"/>
    <w:lvl w:ilvl="0" w:tplc="516CF3F8">
      <w:numFmt w:val="bullet"/>
      <w:lvlText w:val=""/>
      <w:lvlJc w:val="left"/>
      <w:pPr>
        <w:ind w:left="461" w:hanging="361"/>
      </w:pPr>
      <w:rPr>
        <w:rFonts w:ascii="Symbol" w:eastAsia="Times New Roman" w:hAnsi="Symbol" w:hint="default"/>
        <w:w w:val="100"/>
        <w:sz w:val="22"/>
      </w:rPr>
    </w:lvl>
    <w:lvl w:ilvl="1" w:tplc="F568320A">
      <w:numFmt w:val="bullet"/>
      <w:lvlText w:val="•"/>
      <w:lvlJc w:val="left"/>
      <w:pPr>
        <w:ind w:left="1338" w:hanging="361"/>
      </w:pPr>
      <w:rPr>
        <w:rFonts w:hint="default"/>
      </w:rPr>
    </w:lvl>
    <w:lvl w:ilvl="2" w:tplc="FE4C3EB4">
      <w:numFmt w:val="bullet"/>
      <w:lvlText w:val="•"/>
      <w:lvlJc w:val="left"/>
      <w:pPr>
        <w:ind w:left="2217" w:hanging="361"/>
      </w:pPr>
      <w:rPr>
        <w:rFonts w:hint="default"/>
      </w:rPr>
    </w:lvl>
    <w:lvl w:ilvl="3" w:tplc="D2D007DC"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D60C3C4A">
      <w:numFmt w:val="bullet"/>
      <w:lvlText w:val="•"/>
      <w:lvlJc w:val="left"/>
      <w:pPr>
        <w:ind w:left="3974" w:hanging="361"/>
      </w:pPr>
      <w:rPr>
        <w:rFonts w:hint="default"/>
      </w:rPr>
    </w:lvl>
    <w:lvl w:ilvl="5" w:tplc="660E950E">
      <w:numFmt w:val="bullet"/>
      <w:lvlText w:val="•"/>
      <w:lvlJc w:val="left"/>
      <w:pPr>
        <w:ind w:left="4852" w:hanging="361"/>
      </w:pPr>
      <w:rPr>
        <w:rFonts w:hint="default"/>
      </w:rPr>
    </w:lvl>
    <w:lvl w:ilvl="6" w:tplc="DC869378">
      <w:numFmt w:val="bullet"/>
      <w:lvlText w:val="•"/>
      <w:lvlJc w:val="left"/>
      <w:pPr>
        <w:ind w:left="5731" w:hanging="361"/>
      </w:pPr>
      <w:rPr>
        <w:rFonts w:hint="default"/>
      </w:rPr>
    </w:lvl>
    <w:lvl w:ilvl="7" w:tplc="DDCA2278">
      <w:numFmt w:val="bullet"/>
      <w:lvlText w:val="•"/>
      <w:lvlJc w:val="left"/>
      <w:pPr>
        <w:ind w:left="6609" w:hanging="361"/>
      </w:pPr>
      <w:rPr>
        <w:rFonts w:hint="default"/>
      </w:rPr>
    </w:lvl>
    <w:lvl w:ilvl="8" w:tplc="A266CC88">
      <w:numFmt w:val="bullet"/>
      <w:lvlText w:val="•"/>
      <w:lvlJc w:val="left"/>
      <w:pPr>
        <w:ind w:left="7488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004"/>
    <w:rsid w:val="00040C66"/>
    <w:rsid w:val="000B40F4"/>
    <w:rsid w:val="00113995"/>
    <w:rsid w:val="00295032"/>
    <w:rsid w:val="00330C93"/>
    <w:rsid w:val="003E1E9A"/>
    <w:rsid w:val="00412AEE"/>
    <w:rsid w:val="00447853"/>
    <w:rsid w:val="00476D14"/>
    <w:rsid w:val="004D0CF6"/>
    <w:rsid w:val="004F1004"/>
    <w:rsid w:val="00583BF0"/>
    <w:rsid w:val="00602E25"/>
    <w:rsid w:val="00603BD9"/>
    <w:rsid w:val="006544C0"/>
    <w:rsid w:val="00656D9C"/>
    <w:rsid w:val="006F36F6"/>
    <w:rsid w:val="00854C72"/>
    <w:rsid w:val="008837BA"/>
    <w:rsid w:val="0096755D"/>
    <w:rsid w:val="00A7787A"/>
    <w:rsid w:val="00B47224"/>
    <w:rsid w:val="00BA31D1"/>
    <w:rsid w:val="00BB6E27"/>
    <w:rsid w:val="00CE7BF6"/>
    <w:rsid w:val="00DD3930"/>
    <w:rsid w:val="00E54285"/>
    <w:rsid w:val="00F91548"/>
    <w:rsid w:val="00FC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04"/>
    <w:pPr>
      <w:widowControl w:val="0"/>
      <w:autoSpaceDE w:val="0"/>
      <w:autoSpaceDN w:val="0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4F1004"/>
    <w:pPr>
      <w:spacing w:before="158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37BA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F1004"/>
    <w:pPr>
      <w:ind w:left="82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37BA"/>
    <w:rPr>
      <w:rFonts w:cs="Calibri"/>
    </w:rPr>
  </w:style>
  <w:style w:type="paragraph" w:styleId="Title">
    <w:name w:val="Title"/>
    <w:basedOn w:val="Normal"/>
    <w:link w:val="TitleChar"/>
    <w:uiPriority w:val="99"/>
    <w:qFormat/>
    <w:rsid w:val="004F1004"/>
    <w:pPr>
      <w:spacing w:line="630" w:lineRule="exact"/>
      <w:ind w:left="504" w:right="1487"/>
      <w:jc w:val="center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837BA"/>
    <w:rPr>
      <w:rFonts w:ascii="Cambria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4F1004"/>
    <w:pPr>
      <w:ind w:left="821" w:hanging="360"/>
    </w:pPr>
  </w:style>
  <w:style w:type="paragraph" w:customStyle="1" w:styleId="TableParagraph">
    <w:name w:val="Table Paragraph"/>
    <w:basedOn w:val="Normal"/>
    <w:uiPriority w:val="99"/>
    <w:rsid w:val="004F1004"/>
  </w:style>
  <w:style w:type="paragraph" w:styleId="Header">
    <w:name w:val="header"/>
    <w:basedOn w:val="Normal"/>
    <w:link w:val="HeaderChar"/>
    <w:uiPriority w:val="99"/>
    <w:rsid w:val="00040C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Calibri"/>
    </w:rPr>
  </w:style>
  <w:style w:type="paragraph" w:styleId="Footer">
    <w:name w:val="footer"/>
    <w:basedOn w:val="Normal"/>
    <w:link w:val="FooterChar"/>
    <w:uiPriority w:val="99"/>
    <w:rsid w:val="00040C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0C66"/>
    <w:rPr>
      <w:rFonts w:ascii="Calibri" w:hAnsi="Calibri" w:cs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histleblowing@positive-progres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histleblowing@positive-progres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839</Words>
  <Characters>4783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Rude</dc:creator>
  <cp:keywords/>
  <dc:description/>
  <cp:lastModifiedBy>Elena Colangelo</cp:lastModifiedBy>
  <cp:revision>9</cp:revision>
  <dcterms:created xsi:type="dcterms:W3CDTF">2023-10-24T14:40:00Z</dcterms:created>
  <dcterms:modified xsi:type="dcterms:W3CDTF">2025-08-24T23:19:00Z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